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17AA8" w:rsidRDefault="00094866">
      <w:pPr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>П</w:t>
      </w:r>
      <w:r w:rsidR="009642EA">
        <w:rPr>
          <w:rFonts w:ascii="Times New Roman" w:eastAsia="Times New Roman" w:hAnsi="Times New Roman" w:cs="Times New Roman"/>
          <w:sz w:val="36"/>
          <w:szCs w:val="36"/>
        </w:rPr>
        <w:t>АРТНЕРАМ</w:t>
      </w:r>
    </w:p>
    <w:p w:rsidR="00D17AA8" w:rsidRDefault="00094866" w:rsidP="009642EA">
      <w:pPr>
        <w:ind w:firstLine="426"/>
      </w:pPr>
      <w:r>
        <w:rPr>
          <w:noProof/>
        </w:rPr>
        <w:drawing>
          <wp:inline distT="0" distB="0" distL="0" distR="0">
            <wp:extent cx="6429375" cy="2409825"/>
            <wp:effectExtent l="0" t="0" r="9525" b="9525"/>
            <wp:docPr id="1" name="image01.jpg" descr="C:\Users\User\Desktop\Безымянн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 descr="C:\Users\User\Desktop\Безымянный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30037" cy="24100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17AA8" w:rsidRDefault="00D17AA8"/>
    <w:p w:rsidR="00D17AA8" w:rsidRDefault="00094866">
      <w:pPr>
        <w:ind w:firstLine="708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>Ледовый дворец Арена «Ерофей» - единственный в России современный спортивный комплекс, вмещающий 10 тысяч зрителей. Дворец расположен в непосредственной близости от центра города. Полностью соответствующий международным стандартам, он способен принять спор</w:t>
      </w:r>
      <w:r>
        <w:rPr>
          <w:rFonts w:ascii="Times New Roman" w:eastAsia="Times New Roman" w:hAnsi="Times New Roman" w:cs="Times New Roman"/>
          <w:sz w:val="32"/>
          <w:szCs w:val="32"/>
        </w:rPr>
        <w:t>тивную команду любого уровня, начиная от любительской и заканчивая профессиональным клубом.</w:t>
      </w:r>
    </w:p>
    <w:p w:rsidR="00D17AA8" w:rsidRDefault="00094866">
      <w:pPr>
        <w:ind w:firstLine="708"/>
        <w:jc w:val="both"/>
      </w:pPr>
      <w:r>
        <w:rPr>
          <w:rFonts w:ascii="Times New Roman" w:eastAsia="Times New Roman" w:hAnsi="Times New Roman" w:cs="Times New Roman"/>
          <w:sz w:val="32"/>
          <w:szCs w:val="32"/>
        </w:rPr>
        <w:t>С самого открытия Арена является домашней площадкой для ХК СКА-Нефтяник. Арена стала трени</w:t>
      </w:r>
      <w:r w:rsidR="009A358E">
        <w:rPr>
          <w:rFonts w:ascii="Times New Roman" w:eastAsia="Times New Roman" w:hAnsi="Times New Roman" w:cs="Times New Roman"/>
          <w:sz w:val="32"/>
          <w:szCs w:val="32"/>
        </w:rPr>
        <w:t>ровочной базой для более чем 350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юных воспитанников КГАОУДО «Хабаровского </w:t>
      </w:r>
      <w:r>
        <w:rPr>
          <w:rFonts w:ascii="Times New Roman" w:eastAsia="Times New Roman" w:hAnsi="Times New Roman" w:cs="Times New Roman"/>
          <w:sz w:val="32"/>
          <w:szCs w:val="32"/>
        </w:rPr>
        <w:t>краевого центра развития хоккея с мячом», а также для свободного катания всех желающих.</w:t>
      </w:r>
    </w:p>
    <w:p w:rsidR="00D17AA8" w:rsidRDefault="00D17AA8">
      <w:pPr>
        <w:ind w:firstLine="708"/>
      </w:pPr>
    </w:p>
    <w:p w:rsidR="00D17AA8" w:rsidRDefault="009642EA">
      <w:pPr>
        <w:ind w:firstLine="708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 Вашим услугам катание и предоставление Арены</w:t>
      </w:r>
      <w:r w:rsidR="00094866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:</w:t>
      </w:r>
    </w:p>
    <w:tbl>
      <w:tblPr>
        <w:tblStyle w:val="a5"/>
        <w:tblW w:w="10784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6408"/>
        <w:gridCol w:w="1907"/>
        <w:gridCol w:w="1907"/>
      </w:tblGrid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№</w:t>
            </w:r>
          </w:p>
        </w:tc>
        <w:tc>
          <w:tcPr>
            <w:tcW w:w="6408" w:type="dxa"/>
          </w:tcPr>
          <w:p w:rsidR="0087703E" w:rsidRDefault="008770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Наименование услуги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Тариф на услугу (без НДС), руб. коп.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 xml:space="preserve">Стоимость услуги с НДС,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руб.коп</w:t>
            </w:r>
            <w:proofErr w:type="spellEnd"/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87703E" w:rsidTr="0087703E">
        <w:tc>
          <w:tcPr>
            <w:tcW w:w="8877" w:type="dxa"/>
            <w:gridSpan w:val="3"/>
          </w:tcPr>
          <w:p w:rsidR="0087703E" w:rsidRPr="009642EA" w:rsidRDefault="009642EA" w:rsidP="009642E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642EA">
              <w:rPr>
                <w:rFonts w:ascii="Times New Roman" w:hAnsi="Times New Roman" w:cs="Times New Roman"/>
                <w:b/>
                <w:sz w:val="36"/>
                <w:szCs w:val="36"/>
              </w:rPr>
              <w:t>КАТОК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</w:pPr>
          </w:p>
        </w:tc>
      </w:tr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6408" w:type="dxa"/>
          </w:tcPr>
          <w:p w:rsidR="0087703E" w:rsidRPr="00BC5EE2" w:rsidRDefault="0087703E">
            <w:pPr>
              <w:rPr>
                <w:sz w:val="32"/>
                <w:szCs w:val="32"/>
              </w:rPr>
            </w:pPr>
            <w:r w:rsidRPr="00BC5EE2">
              <w:rPr>
                <w:rFonts w:ascii="Times New Roman" w:hAnsi="Times New Roman" w:cs="Times New Roman"/>
                <w:sz w:val="32"/>
                <w:szCs w:val="32"/>
              </w:rPr>
              <w:t>Катание населения на коньках для взрослых, 1 час катания без инвентаря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169,49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200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,00</w:t>
            </w:r>
          </w:p>
        </w:tc>
      </w:tr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6408" w:type="dxa"/>
          </w:tcPr>
          <w:p w:rsidR="0087703E" w:rsidRPr="00842166" w:rsidRDefault="008770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2166">
              <w:rPr>
                <w:rFonts w:ascii="Times New Roman" w:hAnsi="Times New Roman" w:cs="Times New Roman"/>
                <w:sz w:val="32"/>
                <w:szCs w:val="32"/>
              </w:rPr>
              <w:t>Катание населения на коньках для детей, 1 час катания без инвентаря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127,12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150,00</w:t>
            </w:r>
          </w:p>
        </w:tc>
      </w:tr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6408" w:type="dxa"/>
          </w:tcPr>
          <w:p w:rsidR="0087703E" w:rsidRPr="00842166" w:rsidRDefault="008770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42166">
              <w:rPr>
                <w:rFonts w:ascii="Times New Roman" w:hAnsi="Times New Roman" w:cs="Times New Roman"/>
                <w:sz w:val="32"/>
                <w:szCs w:val="32"/>
              </w:rPr>
              <w:t>Прокат коньков, 1 пара за 1 час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84,75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100,00</w:t>
            </w:r>
          </w:p>
        </w:tc>
      </w:tr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6408" w:type="dxa"/>
          </w:tcPr>
          <w:p w:rsidR="0087703E" w:rsidRPr="00842166" w:rsidRDefault="008770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Услуга по заточке коньков-за пару коньков (заточка коньков детских: фигурные, хоккейные в любом состоянии лезвий), вариант -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</w:t>
            </w:r>
          </w:p>
        </w:tc>
        <w:tc>
          <w:tcPr>
            <w:tcW w:w="1907" w:type="dxa"/>
          </w:tcPr>
          <w:p w:rsidR="0087703E" w:rsidRDefault="0087703E" w:rsidP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 w:rsidP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127,12</w:t>
            </w:r>
          </w:p>
        </w:tc>
        <w:tc>
          <w:tcPr>
            <w:tcW w:w="1907" w:type="dxa"/>
          </w:tcPr>
          <w:p w:rsidR="0087703E" w:rsidRDefault="0087703E" w:rsidP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 w:rsidP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150,00</w:t>
            </w:r>
          </w:p>
        </w:tc>
      </w:tr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6408" w:type="dxa"/>
          </w:tcPr>
          <w:p w:rsidR="0087703E" w:rsidRPr="00842166" w:rsidRDefault="008770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Услуга по заточке коньков-за пару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коньков (заточка коньков (для взрослых)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: фигурные,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хоккейные в удовлетворительном состоянии лезвий), вариант -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II</w:t>
            </w:r>
          </w:p>
        </w:tc>
        <w:tc>
          <w:tcPr>
            <w:tcW w:w="1907" w:type="dxa"/>
          </w:tcPr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</w:rPr>
              <w:t>211,86</w:t>
            </w:r>
          </w:p>
        </w:tc>
        <w:tc>
          <w:tcPr>
            <w:tcW w:w="1907" w:type="dxa"/>
          </w:tcPr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</w:rPr>
              <w:t>250,00</w:t>
            </w:r>
          </w:p>
        </w:tc>
      </w:tr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6408" w:type="dxa"/>
          </w:tcPr>
          <w:p w:rsidR="0087703E" w:rsidRPr="00842166" w:rsidRDefault="0087703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Услуга по заточке коньков-за пару коньков (заточка коньков (для взрослых)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требующая длительной восстановительной работы, новые фигурные коньки),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вариант - 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III</w:t>
            </w:r>
          </w:p>
        </w:tc>
        <w:tc>
          <w:tcPr>
            <w:tcW w:w="1907" w:type="dxa"/>
          </w:tcPr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254,24</w:t>
            </w:r>
          </w:p>
        </w:tc>
        <w:tc>
          <w:tcPr>
            <w:tcW w:w="1907" w:type="dxa"/>
          </w:tcPr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</w:rPr>
              <w:t>300,00</w:t>
            </w:r>
          </w:p>
        </w:tc>
      </w:tr>
      <w:tr w:rsidR="009642EA" w:rsidTr="00FC7AAB">
        <w:tc>
          <w:tcPr>
            <w:tcW w:w="10784" w:type="dxa"/>
            <w:gridSpan w:val="4"/>
          </w:tcPr>
          <w:p w:rsidR="009642EA" w:rsidRPr="009642EA" w:rsidRDefault="009642E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642EA">
              <w:rPr>
                <w:rFonts w:ascii="Times New Roman" w:hAnsi="Times New Roman" w:cs="Times New Roman"/>
                <w:b/>
                <w:sz w:val="36"/>
                <w:szCs w:val="36"/>
              </w:rPr>
              <w:t>ТРЕНИРОВКИ</w:t>
            </w:r>
          </w:p>
        </w:tc>
      </w:tr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6408" w:type="dxa"/>
          </w:tcPr>
          <w:p w:rsidR="0087703E" w:rsidRPr="0087703E" w:rsidRDefault="0087703E">
            <w:pPr>
              <w:rPr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</w:rPr>
              <w:t>Услуга предоставления ледового поля для тренировки группы лиц (частного лица) с предоставлением 1 раздевалки без инвентаря, за 1 час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87703E" w:rsidRPr="0087703E" w:rsidRDefault="0087703E" w:rsidP="0087703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</w:rPr>
              <w:t>16 949,15</w:t>
            </w:r>
          </w:p>
        </w:tc>
        <w:tc>
          <w:tcPr>
            <w:tcW w:w="1907" w:type="dxa"/>
          </w:tcPr>
          <w:p w:rsidR="0087703E" w:rsidRDefault="0087703E" w:rsidP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87703E" w:rsidRDefault="0087703E" w:rsidP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87703E" w:rsidRDefault="0087703E" w:rsidP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20 000,00</w:t>
            </w:r>
          </w:p>
        </w:tc>
      </w:tr>
      <w:tr w:rsidR="0087703E" w:rsidTr="0087703E">
        <w:tc>
          <w:tcPr>
            <w:tcW w:w="562" w:type="dxa"/>
          </w:tcPr>
          <w:p w:rsidR="0087703E" w:rsidRDefault="0087703E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6408" w:type="dxa"/>
          </w:tcPr>
          <w:p w:rsidR="0087703E" w:rsidRPr="0087703E" w:rsidRDefault="0087703E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</w:rPr>
              <w:t>Услуга предоставления ½ ледового поля для тренировки группы лиц (частного лица) с предоставлением 1 раздевалки без инвентаря, за 1 час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87703E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8 474,58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10 000,00</w:t>
            </w:r>
          </w:p>
        </w:tc>
      </w:tr>
      <w:tr w:rsidR="0087703E" w:rsidTr="0087703E"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6408" w:type="dxa"/>
          </w:tcPr>
          <w:p w:rsidR="0087703E" w:rsidRPr="0087703E" w:rsidRDefault="0087703E">
            <w:pPr>
              <w:rPr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</w:rPr>
              <w:t>Услуга предоставления ледового поля для тренировки группы лиц (частного лица) с предоставлением 1 раздевалки без инвентаря в вечернее/ночное время, за 1 час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13 559,32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16 000,00</w:t>
            </w:r>
          </w:p>
        </w:tc>
      </w:tr>
      <w:tr w:rsidR="0087703E" w:rsidTr="0087703E">
        <w:trPr>
          <w:trHeight w:val="420"/>
        </w:trPr>
        <w:tc>
          <w:tcPr>
            <w:tcW w:w="562" w:type="dxa"/>
          </w:tcPr>
          <w:p w:rsidR="0087703E" w:rsidRDefault="0087703E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6408" w:type="dxa"/>
          </w:tcPr>
          <w:p w:rsidR="0087703E" w:rsidRPr="0087703E" w:rsidRDefault="0087703E">
            <w:pPr>
              <w:rPr>
                <w:sz w:val="32"/>
                <w:szCs w:val="32"/>
              </w:rPr>
            </w:pPr>
            <w:r w:rsidRPr="0087703E">
              <w:rPr>
                <w:rFonts w:ascii="Times New Roman" w:hAnsi="Times New Roman" w:cs="Times New Roman"/>
                <w:sz w:val="32"/>
                <w:szCs w:val="32"/>
              </w:rPr>
              <w:t>Услуга предоставления ½ ледового поля для тренировки группы лиц (частного лица) с предоставлением 1 раздевалки без инвентаря в вечернее/ночное время, за 1 час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87703E" w:rsidRDefault="00905B9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6 779,66</w:t>
            </w:r>
          </w:p>
        </w:tc>
        <w:tc>
          <w:tcPr>
            <w:tcW w:w="1907" w:type="dxa"/>
          </w:tcPr>
          <w:p w:rsidR="0087703E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8 000,00</w:t>
            </w:r>
          </w:p>
        </w:tc>
      </w:tr>
      <w:tr w:rsidR="009642EA" w:rsidTr="00574715">
        <w:trPr>
          <w:trHeight w:val="420"/>
        </w:trPr>
        <w:tc>
          <w:tcPr>
            <w:tcW w:w="10784" w:type="dxa"/>
            <w:gridSpan w:val="4"/>
          </w:tcPr>
          <w:p w:rsidR="00094866" w:rsidRDefault="00094866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  <w:p w:rsidR="009642EA" w:rsidRDefault="009642EA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  <w:bookmarkStart w:id="0" w:name="_GoBack"/>
            <w:bookmarkEnd w:id="0"/>
            <w:r w:rsidRPr="009642EA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КОНЦЕРТЫ</w:t>
            </w:r>
            <w:r w:rsidR="00094866"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  <w:t>, СОРЕВНОВАНИЯ, МАССОВЫЕ СОБЫТИЯ</w:t>
            </w:r>
          </w:p>
          <w:p w:rsidR="00094866" w:rsidRPr="009642EA" w:rsidRDefault="00094866">
            <w:pPr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</w:rPr>
            </w:pPr>
          </w:p>
        </w:tc>
      </w:tr>
      <w:tr w:rsidR="0087703E" w:rsidTr="0087703E">
        <w:trPr>
          <w:trHeight w:val="420"/>
        </w:trPr>
        <w:tc>
          <w:tcPr>
            <w:tcW w:w="562" w:type="dxa"/>
          </w:tcPr>
          <w:p w:rsidR="0087703E" w:rsidRDefault="00905B9F"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6408" w:type="dxa"/>
          </w:tcPr>
          <w:p w:rsidR="00905B9F" w:rsidRPr="00905B9F" w:rsidRDefault="00905B9F" w:rsidP="00905B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>Услуга по предоставлению арены для проведения концертных (торжественных) мероприятий, крупных семинаров, спортивно-зрелищных мероприятий</w:t>
            </w:r>
          </w:p>
          <w:p w:rsidR="0087703E" w:rsidRPr="00905B9F" w:rsidRDefault="00905B9F" w:rsidP="00905B9F">
            <w:pPr>
              <w:rPr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>(вариант I, 3000 зрителей)</w:t>
            </w:r>
          </w:p>
        </w:tc>
        <w:tc>
          <w:tcPr>
            <w:tcW w:w="1907" w:type="dxa"/>
          </w:tcPr>
          <w:p w:rsidR="0087703E" w:rsidRPr="00905B9F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05B9F" w:rsidRPr="00905B9F" w:rsidRDefault="00905B9F">
            <w:pPr>
              <w:jc w:val="center"/>
              <w:rPr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>364 000,00</w:t>
            </w:r>
          </w:p>
        </w:tc>
        <w:tc>
          <w:tcPr>
            <w:tcW w:w="1907" w:type="dxa"/>
          </w:tcPr>
          <w:p w:rsidR="0087703E" w:rsidRPr="00905B9F" w:rsidRDefault="0087703E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 w:rsidP="00905B9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05B9F" w:rsidRPr="00905B9F" w:rsidRDefault="00905B9F" w:rsidP="00905B9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>429 520,00</w:t>
            </w:r>
          </w:p>
          <w:p w:rsidR="00905B9F" w:rsidRP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P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905B9F" w:rsidRPr="00905B9F" w:rsidTr="0087703E">
        <w:trPr>
          <w:trHeight w:val="420"/>
        </w:trPr>
        <w:tc>
          <w:tcPr>
            <w:tcW w:w="562" w:type="dxa"/>
          </w:tcPr>
          <w:p w:rsidR="00905B9F" w:rsidRPr="00905B9F" w:rsidRDefault="00905B9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905B9F">
              <w:rPr>
                <w:rFonts w:ascii="Times New Roman" w:eastAsia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6408" w:type="dxa"/>
          </w:tcPr>
          <w:p w:rsidR="00905B9F" w:rsidRPr="00905B9F" w:rsidRDefault="00905B9F" w:rsidP="00905B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 xml:space="preserve">Услуга по предоставлению арены для проведения концертных (торжественных) мероприятий, крупных семинаров, спортивно-зрелищных мероприятий </w:t>
            </w:r>
          </w:p>
          <w:p w:rsidR="00905B9F" w:rsidRPr="00905B9F" w:rsidRDefault="00905B9F" w:rsidP="00905B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>(вариант II, 4500 зрителей)</w:t>
            </w:r>
          </w:p>
        </w:tc>
        <w:tc>
          <w:tcPr>
            <w:tcW w:w="1907" w:type="dxa"/>
          </w:tcPr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P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370 000,00</w:t>
            </w:r>
          </w:p>
        </w:tc>
        <w:tc>
          <w:tcPr>
            <w:tcW w:w="1907" w:type="dxa"/>
          </w:tcPr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P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436 600,00</w:t>
            </w:r>
          </w:p>
        </w:tc>
      </w:tr>
      <w:tr w:rsidR="00905B9F" w:rsidRPr="00905B9F" w:rsidTr="0087703E">
        <w:trPr>
          <w:trHeight w:val="420"/>
        </w:trPr>
        <w:tc>
          <w:tcPr>
            <w:tcW w:w="562" w:type="dxa"/>
          </w:tcPr>
          <w:p w:rsidR="00905B9F" w:rsidRPr="00905B9F" w:rsidRDefault="00905B9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6408" w:type="dxa"/>
          </w:tcPr>
          <w:p w:rsidR="00905B9F" w:rsidRPr="00905B9F" w:rsidRDefault="00905B9F" w:rsidP="00905B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 xml:space="preserve">Услуга по предоставлению арены для проведения концертных (торжественных) мероприятий, крупных семинаров, спортивно-зрелищных мероприятий </w:t>
            </w:r>
          </w:p>
          <w:p w:rsidR="00905B9F" w:rsidRPr="00905B9F" w:rsidRDefault="00905B9F" w:rsidP="00905B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>(вариант III, 5500 чел. зрителей)</w:t>
            </w:r>
          </w:p>
        </w:tc>
        <w:tc>
          <w:tcPr>
            <w:tcW w:w="1907" w:type="dxa"/>
          </w:tcPr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P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377 000,00</w:t>
            </w:r>
          </w:p>
        </w:tc>
        <w:tc>
          <w:tcPr>
            <w:tcW w:w="1907" w:type="dxa"/>
          </w:tcPr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P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444 680,00</w:t>
            </w:r>
          </w:p>
        </w:tc>
      </w:tr>
      <w:tr w:rsidR="00905B9F" w:rsidRPr="00905B9F" w:rsidTr="0087703E">
        <w:trPr>
          <w:trHeight w:val="420"/>
        </w:trPr>
        <w:tc>
          <w:tcPr>
            <w:tcW w:w="562" w:type="dxa"/>
          </w:tcPr>
          <w:p w:rsidR="00905B9F" w:rsidRDefault="00905B9F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6408" w:type="dxa"/>
          </w:tcPr>
          <w:p w:rsidR="00905B9F" w:rsidRPr="00905B9F" w:rsidRDefault="00905B9F" w:rsidP="00905B9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05B9F">
              <w:rPr>
                <w:rFonts w:ascii="Times New Roman" w:hAnsi="Times New Roman" w:cs="Times New Roman"/>
                <w:sz w:val="32"/>
                <w:szCs w:val="32"/>
              </w:rPr>
              <w:t>Услуга по предоставлению арены для проведения крупных семинаров, торжественных, культурных, спортивно-зрелищных и пр. мероприятий (при использовании всей площади арены)</w:t>
            </w:r>
          </w:p>
        </w:tc>
        <w:tc>
          <w:tcPr>
            <w:tcW w:w="1907" w:type="dxa"/>
          </w:tcPr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 w:rsidP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401 000,00</w:t>
            </w:r>
          </w:p>
        </w:tc>
        <w:tc>
          <w:tcPr>
            <w:tcW w:w="1907" w:type="dxa"/>
          </w:tcPr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905B9F" w:rsidRDefault="00905B9F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</w:rPr>
              <w:t>473 180,00</w:t>
            </w:r>
          </w:p>
        </w:tc>
      </w:tr>
    </w:tbl>
    <w:p w:rsidR="00D17AA8" w:rsidRPr="00905B9F" w:rsidRDefault="00D17AA8">
      <w:pPr>
        <w:ind w:firstLine="708"/>
        <w:rPr>
          <w:sz w:val="32"/>
          <w:szCs w:val="32"/>
        </w:rPr>
      </w:pPr>
    </w:p>
    <w:p w:rsidR="00D17AA8" w:rsidRDefault="00D17AA8">
      <w:pPr>
        <w:ind w:firstLine="708"/>
      </w:pPr>
      <w:bookmarkStart w:id="1" w:name="h.gjdgxs" w:colFirst="0" w:colLast="0"/>
      <w:bookmarkEnd w:id="1"/>
    </w:p>
    <w:p w:rsidR="00D17AA8" w:rsidRDefault="00D17AA8">
      <w:pPr>
        <w:ind w:firstLine="708"/>
      </w:pPr>
    </w:p>
    <w:sectPr w:rsidR="00D17AA8"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A8"/>
    <w:rsid w:val="00094866"/>
    <w:rsid w:val="00842166"/>
    <w:rsid w:val="0087703E"/>
    <w:rsid w:val="00905B9F"/>
    <w:rsid w:val="009642EA"/>
    <w:rsid w:val="009A358E"/>
    <w:rsid w:val="00BC5EE2"/>
    <w:rsid w:val="00D1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AE40BF-FA06-4449-95BC-EA48DEFD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2016-05-05T02:40:00Z</dcterms:created>
  <dcterms:modified xsi:type="dcterms:W3CDTF">2016-05-05T02:40:00Z</dcterms:modified>
</cp:coreProperties>
</file>